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hanging="108"/>
        <w:rPr>
          <w:rFonts w:ascii="Barlow" w:cs="Barlow" w:eastAsia="Barlow" w:hAnsi="Barlow"/>
          <w:color w:val="85c129"/>
        </w:rPr>
      </w:pPr>
      <w:r w:rsidDel="00000000" w:rsidR="00000000" w:rsidRPr="00000000">
        <w:rPr>
          <w:rtl w:val="0"/>
        </w:rPr>
      </w:r>
    </w:p>
    <w:p w:rsidR="00000000" w:rsidDel="00000000" w:rsidP="00000000" w:rsidRDefault="00000000" w:rsidRPr="00000000" w14:paraId="00000002">
      <w:pPr>
        <w:pStyle w:val="Title"/>
        <w:ind w:left="-900" w:firstLine="0"/>
        <w:rPr>
          <w:rFonts w:ascii="Barlow" w:cs="Barlow" w:eastAsia="Barlow" w:hAnsi="Barlow"/>
          <w:color w:val="f94d50"/>
        </w:rPr>
      </w:pPr>
      <w:r w:rsidDel="00000000" w:rsidR="00000000" w:rsidRPr="00000000">
        <w:rPr>
          <w:rFonts w:ascii="Barlow" w:cs="Barlow" w:eastAsia="Barlow" w:hAnsi="Barlow"/>
          <w:color w:val="f94d50"/>
          <w:rtl w:val="0"/>
        </w:rPr>
        <w:t xml:space="preserve">TITLE</w:t>
      </w:r>
    </w:p>
    <w:p w:rsidR="00000000" w:rsidDel="00000000" w:rsidP="00000000" w:rsidRDefault="00000000" w:rsidRPr="00000000" w14:paraId="00000003">
      <w:pPr>
        <w:pStyle w:val="Title"/>
        <w:ind w:left="-900" w:firstLine="0"/>
        <w:rPr>
          <w:rFonts w:ascii="Barlow" w:cs="Barlow" w:eastAsia="Barlow" w:hAnsi="Barlow"/>
          <w:smallCaps w:val="1"/>
          <w:color w:val="f94d50"/>
          <w:sz w:val="24"/>
          <w:szCs w:val="24"/>
        </w:rPr>
      </w:pPr>
      <w:bookmarkStart w:colFirst="0" w:colLast="0" w:name="_heading=h.gjdgxs" w:id="0"/>
      <w:bookmarkEnd w:id="0"/>
      <w:r w:rsidDel="00000000" w:rsidR="00000000" w:rsidRPr="00000000">
        <w:rPr>
          <w:rFonts w:ascii="Barlow" w:cs="Barlow" w:eastAsia="Barlow" w:hAnsi="Barlow"/>
          <w:color w:val="f94d50"/>
          <w:sz w:val="24"/>
          <w:szCs w:val="24"/>
          <w:rtl w:val="0"/>
        </w:rPr>
        <w:t xml:space="preserve">Subtitle</w:t>
      </w:r>
      <w:r w:rsidDel="00000000" w:rsidR="00000000" w:rsidRPr="00000000">
        <w:rPr>
          <w:rtl w:val="0"/>
        </w:rPr>
      </w:r>
    </w:p>
    <w:p w:rsidR="00000000" w:rsidDel="00000000" w:rsidP="00000000" w:rsidRDefault="00000000" w:rsidRPr="00000000" w14:paraId="00000004">
      <w:pPr>
        <w:rPr>
          <w:rFonts w:ascii="Barlow" w:cs="Barlow" w:eastAsia="Barlow" w:hAnsi="Barlow"/>
          <w:color w:val="f94d50"/>
        </w:rPr>
      </w:pPr>
      <w:r w:rsidDel="00000000" w:rsidR="00000000" w:rsidRPr="00000000">
        <w:rPr>
          <w:rtl w:val="0"/>
        </w:rPr>
      </w:r>
    </w:p>
    <w:tbl>
      <w:tblPr>
        <w:tblStyle w:val="Table1"/>
        <w:tblW w:w="9180.0" w:type="dxa"/>
        <w:jc w:val="left"/>
        <w:tblInd w:w="-852.0" w:type="dxa"/>
        <w:tblBorders>
          <w:top w:color="da024b" w:space="0" w:sz="4" w:val="single"/>
          <w:bottom w:color="da024b" w:space="0" w:sz="4" w:val="single"/>
        </w:tblBorders>
        <w:tblLayout w:type="fixed"/>
        <w:tblLook w:val="0400"/>
      </w:tblPr>
      <w:tblGrid>
        <w:gridCol w:w="9180"/>
        <w:tblGridChange w:id="0">
          <w:tblGrid>
            <w:gridCol w:w="9180"/>
          </w:tblGrid>
        </w:tblGridChange>
      </w:tblGrid>
      <w:tr>
        <w:trPr>
          <w:cantSplit w:val="0"/>
          <w:trHeight w:val="1052" w:hRule="atLeast"/>
          <w:tblHeader w:val="0"/>
        </w:trPr>
        <w:tc>
          <w:tcPr>
            <w:tcBorders>
              <w:top w:color="f94d50" w:space="0" w:sz="4" w:val="single"/>
              <w:bottom w:color="f94d50" w:space="0" w:sz="4" w:val="single"/>
            </w:tcBorders>
            <w:shd w:fill="auto" w:val="clea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ind w:hanging="90"/>
              <w:rPr>
                <w:rFonts w:ascii="Barlow" w:cs="Barlow" w:eastAsia="Barlow" w:hAnsi="Barlow"/>
                <w:color w:val="595959"/>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ind w:hanging="90"/>
              <w:rPr>
                <w:rFonts w:ascii="Barlow" w:cs="Barlow" w:eastAsia="Barlow" w:hAnsi="Barlow"/>
                <w:color w:val="595959"/>
              </w:rPr>
            </w:pPr>
            <w:r w:rsidDel="00000000" w:rsidR="00000000" w:rsidRPr="00000000">
              <w:rPr>
                <w:rFonts w:ascii="Barlow" w:cs="Barlow" w:eastAsia="Barlow" w:hAnsi="Barlow"/>
                <w:color w:val="595959"/>
                <w:rtl w:val="0"/>
              </w:rPr>
              <w:t xml:space="preserve">Please ensure the submission remains anonymous and does not include author names or any identifying information, as it will undergo a blind peer review process.</w:t>
            </w:r>
          </w:p>
          <w:p w:rsidR="00000000" w:rsidDel="00000000" w:rsidP="00000000" w:rsidRDefault="00000000" w:rsidRPr="00000000" w14:paraId="00000007">
            <w:pPr>
              <w:spacing w:after="200" w:line="240" w:lineRule="auto"/>
              <w:rPr>
                <w:rFonts w:ascii="Barlow" w:cs="Barlow" w:eastAsia="Barlow" w:hAnsi="Barlow"/>
                <w:color w:val="595959"/>
                <w:sz w:val="20"/>
                <w:szCs w:val="20"/>
              </w:rPr>
            </w:pPr>
            <w:r w:rsidDel="00000000" w:rsidR="00000000" w:rsidRPr="00000000">
              <w:rPr>
                <w:rtl w:val="0"/>
              </w:rPr>
            </w:r>
          </w:p>
        </w:tc>
      </w:tr>
    </w:tbl>
    <w:p w:rsidR="00000000" w:rsidDel="00000000" w:rsidP="00000000" w:rsidRDefault="00000000" w:rsidRPr="00000000" w14:paraId="00000008">
      <w:pPr>
        <w:ind w:hanging="108"/>
        <w:rPr>
          <w:rFonts w:ascii="Barlow" w:cs="Barlow" w:eastAsia="Barlow" w:hAnsi="Barlow"/>
        </w:rPr>
      </w:pPr>
      <w:r w:rsidDel="00000000" w:rsidR="00000000" w:rsidRPr="00000000">
        <w:rPr>
          <w:rtl w:val="0"/>
        </w:rPr>
      </w:r>
    </w:p>
    <w:p w:rsidR="00000000" w:rsidDel="00000000" w:rsidP="00000000" w:rsidRDefault="00000000" w:rsidRPr="00000000" w14:paraId="00000009">
      <w:pPr>
        <w:ind w:left="-810" w:firstLine="0"/>
        <w:rPr>
          <w:rFonts w:ascii="Barlow" w:cs="Barlow" w:eastAsia="Barlow" w:hAnsi="Barlow"/>
        </w:rPr>
      </w:pPr>
      <w:r w:rsidDel="00000000" w:rsidR="00000000" w:rsidRPr="00000000">
        <w:rPr>
          <w:rFonts w:ascii="Barlow" w:cs="Barlow" w:eastAsia="Barlow" w:hAnsi="Barlow"/>
          <w:rtl w:val="0"/>
        </w:rPr>
        <w:t xml:space="preserve">ABSTRACT</w:t>
      </w:r>
    </w:p>
    <w:p w:rsidR="00000000" w:rsidDel="00000000" w:rsidP="00000000" w:rsidRDefault="00000000" w:rsidRPr="00000000" w14:paraId="0000000A">
      <w:pPr>
        <w:spacing w:after="200" w:line="240" w:lineRule="auto"/>
        <w:ind w:left="-81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Maximum 200 words</w:t>
      </w:r>
    </w:p>
    <w:p w:rsidR="00000000" w:rsidDel="00000000" w:rsidP="00000000" w:rsidRDefault="00000000" w:rsidRPr="00000000" w14:paraId="0000000B">
      <w:pPr>
        <w:ind w:left="-810" w:firstLine="0"/>
        <w:rPr>
          <w:rFonts w:ascii="Barlow" w:cs="Barlow" w:eastAsia="Barlow" w:hAnsi="Barlow"/>
        </w:rPr>
      </w:pPr>
      <w:r w:rsidDel="00000000" w:rsidR="00000000" w:rsidRPr="00000000">
        <w:rPr>
          <w:rFonts w:ascii="Barlow" w:cs="Barlow" w:eastAsia="Barlow" w:hAnsi="Barlow"/>
          <w:rtl w:val="0"/>
        </w:rPr>
        <w:t xml:space="preserve">KEYWORDS</w:t>
      </w:r>
    </w:p>
    <w:p w:rsidR="00000000" w:rsidDel="00000000" w:rsidP="00000000" w:rsidRDefault="00000000" w:rsidRPr="00000000" w14:paraId="0000000C">
      <w:pPr>
        <w:spacing w:after="200" w:line="240" w:lineRule="auto"/>
        <w:ind w:left="-81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XXXXXXX (Maximum 5)</w:t>
      </w:r>
    </w:p>
    <w:p w:rsidR="00000000" w:rsidDel="00000000" w:rsidP="00000000" w:rsidRDefault="00000000" w:rsidRPr="00000000" w14:paraId="0000000D">
      <w:pPr>
        <w:pStyle w:val="Heading3"/>
        <w:ind w:left="-810" w:firstLine="0"/>
        <w:rPr>
          <w:rFonts w:ascii="Barlow" w:cs="Barlow" w:eastAsia="Barlow" w:hAnsi="Barlow"/>
          <w:color w:val="000000"/>
        </w:rPr>
      </w:pPr>
      <w:r w:rsidDel="00000000" w:rsidR="00000000" w:rsidRPr="00000000">
        <w:rPr>
          <w:rFonts w:ascii="Barlow" w:cs="Barlow" w:eastAsia="Barlow" w:hAnsi="Barlow"/>
          <w:color w:val="000000"/>
          <w:rtl w:val="0"/>
        </w:rPr>
        <w:t xml:space="preserve">SESSION</w:t>
      </w:r>
    </w:p>
    <w:p w:rsidR="00000000" w:rsidDel="00000000" w:rsidP="00000000" w:rsidRDefault="00000000" w:rsidRPr="00000000" w14:paraId="0000000E">
      <w:pPr>
        <w:spacing w:after="200" w:line="240" w:lineRule="auto"/>
        <w:ind w:left="-810" w:firstLine="0"/>
        <w:jc w:val="both"/>
        <w:rPr>
          <w:rFonts w:ascii="Barlow" w:cs="Barlow" w:eastAsia="Barlow" w:hAnsi="Barlow"/>
          <w:color w:val="000000"/>
        </w:rPr>
      </w:pPr>
      <w:r w:rsidDel="00000000" w:rsidR="00000000" w:rsidRPr="00000000">
        <w:rPr>
          <w:rFonts w:ascii="Barlow" w:cs="Barlow" w:eastAsia="Barlow" w:hAnsi="Barlow"/>
          <w:color w:val="595959"/>
          <w:rtl w:val="0"/>
        </w:rPr>
        <w:t xml:space="preserve">XXXXX (Please choose one of the following: </w:t>
      </w:r>
      <w:r w:rsidDel="00000000" w:rsidR="00000000" w:rsidRPr="00000000">
        <w:rPr>
          <w:rFonts w:ascii="Barlow" w:cs="Barlow" w:eastAsia="Barlow" w:hAnsi="Barlow"/>
          <w:i w:val="1"/>
          <w:color w:val="595959"/>
          <w:rtl w:val="0"/>
        </w:rPr>
        <w:t xml:space="preserve">DESIGN &amp; BUILD, DECARBONIZE, ADAPT TO CLIMATE &amp; PERFORM, DIGITIZE THE PHYSICAL, ETHICS &amp; POLICIES</w:t>
      </w:r>
      <w:r w:rsidDel="00000000" w:rsidR="00000000" w:rsidRPr="00000000">
        <w:rPr>
          <w:rFonts w:ascii="Barlow" w:cs="Barlow" w:eastAsia="Barlow" w:hAnsi="Barlow"/>
          <w:color w:val="000000"/>
          <w:rtl w:val="0"/>
        </w:rPr>
        <w:t xml:space="preserve">)</w:t>
      </w:r>
    </w:p>
    <w:p w:rsidR="00000000" w:rsidDel="00000000" w:rsidP="00000000" w:rsidRDefault="00000000" w:rsidRPr="00000000" w14:paraId="0000000F">
      <w:pPr>
        <w:pStyle w:val="Heading3"/>
        <w:ind w:left="-810" w:firstLine="0"/>
        <w:rPr>
          <w:rFonts w:ascii="Barlow" w:cs="Barlow" w:eastAsia="Barlow" w:hAnsi="Barlow"/>
          <w:b w:val="1"/>
          <w:color w:val="000000"/>
        </w:rPr>
      </w:pPr>
      <w:r w:rsidDel="00000000" w:rsidR="00000000" w:rsidRPr="00000000">
        <w:rPr>
          <w:rFonts w:ascii="Barlow" w:cs="Barlow" w:eastAsia="Barlow" w:hAnsi="Barlow"/>
          <w:b w:val="1"/>
          <w:color w:val="000000"/>
          <w:rtl w:val="0"/>
        </w:rPr>
        <w:t xml:space="preserve">1. INTRODUCTION</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Papers should not exceed 3,000 words excluding references, abstract, keywords and session. Page layout should be A4 (portrait orientation).</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Papers should be typed in Barlow Normal</w:t>
      </w:r>
      <w:r w:rsidDel="00000000" w:rsidR="00000000" w:rsidRPr="00000000">
        <w:rPr>
          <w:rFonts w:ascii="Barlow" w:cs="Barlow" w:eastAsia="Barlow" w:hAnsi="Barlow"/>
          <w:color w:val="595959"/>
          <w:sz w:val="24"/>
          <w:szCs w:val="24"/>
          <w:rtl w:val="0"/>
        </w:rPr>
        <w:t xml:space="preserve"> 11</w:t>
      </w:r>
      <w:r w:rsidDel="00000000" w:rsidR="00000000" w:rsidRPr="00000000">
        <w:rPr>
          <w:rFonts w:ascii="Barlow" w:cs="Barlow" w:eastAsia="Barlow" w:hAnsi="Barlow"/>
          <w:color w:val="595959"/>
          <w:rtl w:val="0"/>
        </w:rPr>
        <w:t xml:space="preserve">-point, single line spacing, with a blank line between each paragraph.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titles and subtitles should be indicative of the content and support the paper’s structure and organization.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file name should start with the session title, then the author’s last name(s) and the title of the paper.</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000000"/>
        </w:rPr>
      </w:pPr>
      <w:r w:rsidDel="00000000" w:rsidR="00000000" w:rsidRPr="00000000">
        <w:rPr>
          <w:rtl w:val="0"/>
        </w:rPr>
      </w:r>
    </w:p>
    <w:p w:rsidR="00000000" w:rsidDel="00000000" w:rsidP="00000000" w:rsidRDefault="00000000" w:rsidRPr="00000000" w14:paraId="00000018">
      <w:pPr>
        <w:pStyle w:val="Heading3"/>
        <w:ind w:left="-810" w:firstLine="0"/>
        <w:rPr>
          <w:rFonts w:ascii="Barlow" w:cs="Barlow" w:eastAsia="Barlow" w:hAnsi="Barlow"/>
          <w:color w:val="000000"/>
        </w:rPr>
      </w:pPr>
      <w:r w:rsidDel="00000000" w:rsidR="00000000" w:rsidRPr="00000000">
        <w:rPr>
          <w:rFonts w:ascii="Barlow" w:cs="Barlow" w:eastAsia="Barlow" w:hAnsi="Barlow"/>
          <w:color w:val="000000"/>
          <w:rtl w:val="0"/>
        </w:rPr>
        <w:t xml:space="preserve">2. SECTIONS, SUB-SECTIONS, CITATIONS, TABLES AND FIGURES</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Sections should be used to make it easier to follow the paper. Section and subsection titles should be numbered consecutively and typed in Barlow Normal </w:t>
      </w:r>
      <w:r w:rsidDel="00000000" w:rsidR="00000000" w:rsidRPr="00000000">
        <w:rPr>
          <w:rFonts w:ascii="Barlow" w:cs="Barlow" w:eastAsia="Barlow" w:hAnsi="Barlow"/>
          <w:color w:val="595959"/>
          <w:sz w:val="24"/>
          <w:szCs w:val="24"/>
          <w:rtl w:val="0"/>
        </w:rPr>
        <w:t xml:space="preserve">11</w:t>
      </w:r>
      <w:r w:rsidDel="00000000" w:rsidR="00000000" w:rsidRPr="00000000">
        <w:rPr>
          <w:rFonts w:ascii="Barlow" w:cs="Barlow" w:eastAsia="Barlow" w:hAnsi="Barlow"/>
          <w:color w:val="595959"/>
          <w:rtl w:val="0"/>
        </w:rPr>
        <w:t xml:space="preserve">-point, bold, with single line spacing before and after the title.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main sections of the paper may include introduction, research background, justification, relevance and objective(s); theoretical / conceptual framework / hypotheses; methodology; analysis and discussion of results / findings; conclusions with implications for planning education, practice and/or scholarship.</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left="-810" w:right="289" w:firstLine="0"/>
        <w:jc w:val="both"/>
        <w:rPr>
          <w:rFonts w:ascii="Barlow" w:cs="Barlow" w:eastAsia="Barlow" w:hAnsi="Barlow"/>
          <w:color w:val="000000"/>
        </w:rPr>
      </w:pPr>
      <w:r w:rsidDel="00000000" w:rsidR="00000000" w:rsidRPr="00000000">
        <w:rPr>
          <w:rtl w:val="0"/>
        </w:rPr>
      </w:r>
    </w:p>
    <w:p w:rsidR="00000000" w:rsidDel="00000000" w:rsidP="00000000" w:rsidRDefault="00000000" w:rsidRPr="00000000" w14:paraId="0000001D">
      <w:pPr>
        <w:pStyle w:val="Heading3"/>
        <w:spacing w:before="0" w:lineRule="auto"/>
        <w:ind w:left="-810" w:firstLine="0"/>
        <w:rPr>
          <w:rFonts w:ascii="Barlow" w:cs="Barlow" w:eastAsia="Barlow" w:hAnsi="Barlow"/>
          <w:color w:val="000000"/>
        </w:rPr>
      </w:pPr>
      <w:r w:rsidDel="00000000" w:rsidR="00000000" w:rsidRPr="00000000">
        <w:rPr>
          <w:rFonts w:ascii="Barlow" w:cs="Barlow" w:eastAsia="Barlow" w:hAnsi="Barlow"/>
          <w:color w:val="000000"/>
          <w:rtl w:val="0"/>
        </w:rPr>
        <w:t xml:space="preserve">2.1 TABLES AND FIGURES</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240" w:line="240" w:lineRule="auto"/>
        <w:ind w:left="-810" w:right="288"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Tables and figures should be inserted in the relevant part of the paper. Tables and figures should be referenced in the text (Table 1). Also, tables and figures should be numbered consecutively in accordance with their appearance in the text.</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252" w:right="289" w:firstLine="0"/>
        <w:jc w:val="both"/>
        <w:rPr>
          <w:rFonts w:ascii="Barlow" w:cs="Barlow" w:eastAsia="Barlow" w:hAnsi="Barlow"/>
          <w:color w:val="000000"/>
        </w:rPr>
      </w:pPr>
      <w:r w:rsidDel="00000000" w:rsidR="00000000" w:rsidRPr="00000000">
        <w:rPr>
          <w:rtl w:val="0"/>
        </w:rPr>
      </w:r>
    </w:p>
    <w:tbl>
      <w:tblPr>
        <w:tblStyle w:val="Table2"/>
        <w:tblW w:w="84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7"/>
        <w:gridCol w:w="6683"/>
        <w:tblGridChange w:id="0">
          <w:tblGrid>
            <w:gridCol w:w="1747"/>
            <w:gridCol w:w="6683"/>
          </w:tblGrid>
        </w:tblGridChange>
      </w:tblGrid>
      <w:tr>
        <w:trPr>
          <w:cantSplit w:val="0"/>
          <w:trHeight w:val="540" w:hRule="atLeast"/>
          <w:tblHeader w:val="0"/>
        </w:trPr>
        <w:tc>
          <w:tcPr>
            <w:vAlign w:val="center"/>
          </w:tcPr>
          <w:p w:rsidR="00000000" w:rsidDel="00000000" w:rsidP="00000000" w:rsidRDefault="00000000" w:rsidRPr="00000000" w14:paraId="00000020">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Period </w:t>
            </w:r>
          </w:p>
        </w:tc>
        <w:tc>
          <w:tcPr>
            <w:vAlign w:val="center"/>
          </w:tcPr>
          <w:p w:rsidR="00000000" w:rsidDel="00000000" w:rsidP="00000000" w:rsidRDefault="00000000" w:rsidRPr="00000000" w14:paraId="00000021">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Housing Typology </w:t>
            </w:r>
          </w:p>
        </w:tc>
      </w:tr>
      <w:tr>
        <w:trPr>
          <w:cantSplit w:val="0"/>
          <w:trHeight w:val="583" w:hRule="atLeast"/>
          <w:tblHeader w:val="0"/>
        </w:trPr>
        <w:tc>
          <w:tcPr>
            <w:vAlign w:val="center"/>
          </w:tcPr>
          <w:p w:rsidR="00000000" w:rsidDel="00000000" w:rsidP="00000000" w:rsidRDefault="00000000" w:rsidRPr="00000000" w14:paraId="00000022">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c>
          <w:tcPr>
            <w:vAlign w:val="center"/>
          </w:tcPr>
          <w:p w:rsidR="00000000" w:rsidDel="00000000" w:rsidP="00000000" w:rsidRDefault="00000000" w:rsidRPr="00000000" w14:paraId="00000023">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r>
      <w:tr>
        <w:trPr>
          <w:cantSplit w:val="0"/>
          <w:trHeight w:val="563" w:hRule="atLeast"/>
          <w:tblHeader w:val="0"/>
        </w:trPr>
        <w:tc>
          <w:tcPr>
            <w:vAlign w:val="center"/>
          </w:tcPr>
          <w:p w:rsidR="00000000" w:rsidDel="00000000" w:rsidP="00000000" w:rsidRDefault="00000000" w:rsidRPr="00000000" w14:paraId="00000024">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c>
          <w:tcPr>
            <w:vAlign w:val="center"/>
          </w:tcPr>
          <w:p w:rsidR="00000000" w:rsidDel="00000000" w:rsidP="00000000" w:rsidRDefault="00000000" w:rsidRPr="00000000" w14:paraId="00000025">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r>
      <w:tr>
        <w:trPr>
          <w:cantSplit w:val="0"/>
          <w:trHeight w:val="557" w:hRule="atLeast"/>
          <w:tblHeader w:val="0"/>
        </w:trPr>
        <w:tc>
          <w:tcPr>
            <w:vAlign w:val="center"/>
          </w:tcPr>
          <w:p w:rsidR="00000000" w:rsidDel="00000000" w:rsidP="00000000" w:rsidRDefault="00000000" w:rsidRPr="00000000" w14:paraId="00000026">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c>
          <w:tcPr>
            <w:vAlign w:val="center"/>
          </w:tcPr>
          <w:p w:rsidR="00000000" w:rsidDel="00000000" w:rsidP="00000000" w:rsidRDefault="00000000" w:rsidRPr="00000000" w14:paraId="00000027">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w:t>
            </w:r>
          </w:p>
        </w:tc>
      </w:tr>
    </w:tbl>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jc w:val="center"/>
        <w:rPr>
          <w:rFonts w:ascii="Barlow" w:cs="Barlow" w:eastAsia="Barlow" w:hAnsi="Barlow"/>
          <w:color w:val="595959"/>
          <w:sz w:val="18"/>
          <w:szCs w:val="18"/>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jc w:val="center"/>
        <w:rPr>
          <w:rFonts w:ascii="Barlow" w:cs="Barlow" w:eastAsia="Barlow" w:hAnsi="Barlow"/>
          <w:color w:val="595959"/>
          <w:sz w:val="18"/>
          <w:szCs w:val="18"/>
        </w:rPr>
      </w:pPr>
      <w:r w:rsidDel="00000000" w:rsidR="00000000" w:rsidRPr="00000000">
        <w:rPr>
          <w:rFonts w:ascii="Barlow" w:cs="Barlow" w:eastAsia="Barlow" w:hAnsi="Barlow"/>
          <w:color w:val="595959"/>
          <w:sz w:val="18"/>
          <w:szCs w:val="18"/>
          <w:rtl w:val="0"/>
        </w:rPr>
        <w:t xml:space="preserve">Table x. Caption</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jc w:val="center"/>
        <w:rPr>
          <w:rFonts w:ascii="Barlow" w:cs="Barlow" w:eastAsia="Barlow" w:hAnsi="Barlow"/>
          <w:color w:val="595959"/>
          <w:sz w:val="18"/>
          <w:szCs w:val="18"/>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jc w:val="center"/>
        <w:rPr>
          <w:rFonts w:ascii="Barlow" w:cs="Barlow" w:eastAsia="Barlow" w:hAnsi="Barlow"/>
          <w:color w:val="595959"/>
          <w:sz w:val="18"/>
          <w:szCs w:val="18"/>
        </w:rPr>
      </w:pPr>
      <w:r w:rsidDel="00000000" w:rsidR="00000000" w:rsidRPr="00000000">
        <w:rPr>
          <w:rFonts w:ascii="Barlow" w:cs="Barlow" w:eastAsia="Barlow" w:hAnsi="Barlow"/>
          <w:color w:val="595959"/>
          <w:sz w:val="18"/>
          <w:szCs w:val="18"/>
        </w:rPr>
        <w:drawing>
          <wp:inline distB="0" distT="0" distL="0" distR="0">
            <wp:extent cx="4201795" cy="1713230"/>
            <wp:effectExtent b="0" l="0" r="0" t="0"/>
            <wp:docPr id="193533839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201795" cy="171323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jc w:val="center"/>
        <w:rPr>
          <w:rFonts w:ascii="Barlow" w:cs="Barlow" w:eastAsia="Barlow" w:hAnsi="Barlow"/>
          <w:color w:val="595959"/>
          <w:sz w:val="18"/>
          <w:szCs w:val="18"/>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jc w:val="center"/>
        <w:rPr>
          <w:rFonts w:ascii="Barlow" w:cs="Barlow" w:eastAsia="Barlow" w:hAnsi="Barlow"/>
          <w:color w:val="595959"/>
          <w:sz w:val="18"/>
          <w:szCs w:val="18"/>
        </w:rPr>
      </w:pPr>
      <w:r w:rsidDel="00000000" w:rsidR="00000000" w:rsidRPr="00000000">
        <w:rPr>
          <w:rFonts w:ascii="Barlow" w:cs="Barlow" w:eastAsia="Barlow" w:hAnsi="Barlow"/>
          <w:color w:val="595959"/>
          <w:sz w:val="18"/>
          <w:szCs w:val="18"/>
          <w:rtl w:val="0"/>
        </w:rPr>
        <w:t xml:space="preserve">Figure x. Caption</w:t>
      </w:r>
    </w:p>
    <w:p w:rsidR="00000000" w:rsidDel="00000000" w:rsidP="00000000" w:rsidRDefault="00000000" w:rsidRPr="00000000" w14:paraId="0000002E">
      <w:pPr>
        <w:pStyle w:val="Heading3"/>
        <w:ind w:left="-810" w:firstLine="0"/>
        <w:rPr>
          <w:rFonts w:ascii="Barlow" w:cs="Barlow" w:eastAsia="Barlow" w:hAnsi="Barlow"/>
          <w:color w:val="000000"/>
        </w:rPr>
      </w:pPr>
      <w:r w:rsidDel="00000000" w:rsidR="00000000" w:rsidRPr="00000000">
        <w:rPr>
          <w:rFonts w:ascii="Barlow" w:cs="Barlow" w:eastAsia="Barlow" w:hAnsi="Barlow"/>
          <w:color w:val="000000"/>
          <w:rtl w:val="0"/>
        </w:rPr>
        <w:t xml:space="preserve">2.2 RESULTS</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81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The results or main findings of the research should be clearly presented.</w:t>
      </w:r>
    </w:p>
    <w:p w:rsidR="00000000" w:rsidDel="00000000" w:rsidP="00000000" w:rsidRDefault="00000000" w:rsidRPr="00000000" w14:paraId="00000030">
      <w:pPr>
        <w:pStyle w:val="Heading3"/>
        <w:ind w:left="-810" w:firstLine="0"/>
        <w:rPr>
          <w:rFonts w:ascii="Barlow" w:cs="Barlow" w:eastAsia="Barlow" w:hAnsi="Barlow"/>
          <w:color w:val="000000"/>
        </w:rPr>
      </w:pPr>
      <w:bookmarkStart w:colFirst="0" w:colLast="0" w:name="_heading=h.1fob9te" w:id="1"/>
      <w:bookmarkEnd w:id="1"/>
      <w:r w:rsidDel="00000000" w:rsidR="00000000" w:rsidRPr="00000000">
        <w:rPr>
          <w:rFonts w:ascii="Barlow" w:cs="Barlow" w:eastAsia="Barlow" w:hAnsi="Barlow"/>
          <w:color w:val="000000"/>
          <w:rtl w:val="0"/>
        </w:rPr>
        <w:t xml:space="preserve">2.3 CONCLUSION</w:t>
      </w:r>
    </w:p>
    <w:p w:rsidR="00000000" w:rsidDel="00000000" w:rsidP="00000000" w:rsidRDefault="00000000" w:rsidRPr="00000000" w14:paraId="00000031">
      <w:pPr>
        <w:spacing w:line="240" w:lineRule="auto"/>
        <w:ind w:left="-81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Each full paper should end with the main conclusions of the paper. </w:t>
      </w:r>
    </w:p>
    <w:p w:rsidR="00000000" w:rsidDel="00000000" w:rsidP="00000000" w:rsidRDefault="00000000" w:rsidRPr="00000000" w14:paraId="00000032">
      <w:pPr>
        <w:spacing w:line="240" w:lineRule="auto"/>
        <w:ind w:left="-810" w:firstLine="0"/>
        <w:jc w:val="both"/>
        <w:rPr>
          <w:rFonts w:ascii="Barlow" w:cs="Barlow" w:eastAsia="Barlow" w:hAnsi="Barlow"/>
        </w:rPr>
      </w:pPr>
      <w:r w:rsidDel="00000000" w:rsidR="00000000" w:rsidRPr="00000000">
        <w:rPr>
          <w:rFonts w:ascii="Barlow" w:cs="Barlow" w:eastAsia="Barlow" w:hAnsi="Barlow"/>
          <w:color w:val="595959"/>
          <w:rtl w:val="0"/>
        </w:rPr>
        <w:t xml:space="preserve">This section may be followed by a section of acknowledgements if applicable.</w:t>
      </w:r>
      <w:r w:rsidDel="00000000" w:rsidR="00000000" w:rsidRPr="00000000">
        <w:rPr>
          <w:rtl w:val="0"/>
        </w:rPr>
      </w:r>
    </w:p>
    <w:p w:rsidR="00000000" w:rsidDel="00000000" w:rsidP="00000000" w:rsidRDefault="00000000" w:rsidRPr="00000000" w14:paraId="00000033">
      <w:pPr>
        <w:ind w:left="-810" w:firstLine="0"/>
        <w:rPr/>
      </w:pPr>
      <w:r w:rsidDel="00000000" w:rsidR="00000000" w:rsidRPr="00000000">
        <w:rPr>
          <w:rtl w:val="0"/>
        </w:rPr>
      </w:r>
    </w:p>
    <w:p w:rsidR="00000000" w:rsidDel="00000000" w:rsidP="00000000" w:rsidRDefault="00000000" w:rsidRPr="00000000" w14:paraId="00000034">
      <w:pPr>
        <w:pStyle w:val="Heading3"/>
        <w:ind w:left="-810" w:firstLine="0"/>
        <w:rPr/>
      </w:pPr>
      <w:bookmarkStart w:colFirst="0" w:colLast="0" w:name="_heading=h.3znysh7" w:id="2"/>
      <w:bookmarkEnd w:id="2"/>
      <w:r w:rsidDel="00000000" w:rsidR="00000000" w:rsidRPr="00000000">
        <w:rPr>
          <w:rFonts w:ascii="Barlow" w:cs="Barlow" w:eastAsia="Barlow" w:hAnsi="Barlow"/>
          <w:b w:val="1"/>
          <w:color w:val="000000"/>
          <w:rtl w:val="0"/>
        </w:rPr>
        <w:t xml:space="preserve">3. REFERENCES</w:t>
      </w:r>
      <w:r w:rsidDel="00000000" w:rsidR="00000000" w:rsidRPr="00000000">
        <w:rPr>
          <w:rtl w:val="0"/>
        </w:rPr>
      </w:r>
    </w:p>
    <w:p w:rsidR="00000000" w:rsidDel="00000000" w:rsidP="00000000" w:rsidRDefault="00000000" w:rsidRPr="00000000" w14:paraId="00000035">
      <w:pPr>
        <w:spacing w:line="240" w:lineRule="auto"/>
        <w:ind w:left="-810" w:firstLine="0"/>
        <w:jc w:val="both"/>
        <w:rPr>
          <w:rFonts w:ascii="Barlow" w:cs="Barlow" w:eastAsia="Barlow" w:hAnsi="Barlow"/>
          <w:color w:val="595959"/>
        </w:rPr>
      </w:pPr>
      <w:r w:rsidDel="00000000" w:rsidR="00000000" w:rsidRPr="00000000">
        <w:rPr>
          <w:rFonts w:ascii="Barlow" w:cs="Barlow" w:eastAsia="Barlow" w:hAnsi="Barlow"/>
          <w:color w:val="595959"/>
          <w:rtl w:val="0"/>
        </w:rPr>
        <w:t xml:space="preserve">References to all publications cited in the text should be presented in a list following the abstract body text. These should also be typed in Barlow Normal 11-point, single line spacing, bulleted. </w:t>
      </w:r>
    </w:p>
    <w:p w:rsidR="00000000" w:rsidDel="00000000" w:rsidP="00000000" w:rsidRDefault="00000000" w:rsidRPr="00000000" w14:paraId="00000036">
      <w:pPr>
        <w:spacing w:line="240" w:lineRule="auto"/>
        <w:ind w:left="-810" w:firstLine="0"/>
        <w:jc w:val="both"/>
        <w:rPr>
          <w:rFonts w:ascii="Barlow" w:cs="Barlow" w:eastAsia="Barlow" w:hAnsi="Barlow"/>
          <w:color w:val="595959"/>
          <w:highlight w:val="white"/>
        </w:rPr>
      </w:pPr>
      <w:r w:rsidDel="00000000" w:rsidR="00000000" w:rsidRPr="00000000">
        <w:rPr>
          <w:rtl w:val="0"/>
        </w:rPr>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pacing w:line="240" w:lineRule="auto"/>
        <w:ind w:left="-81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Baron, D.P., 2008. Business and the organisation. Chester: Pearson.</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pacing w:line="240" w:lineRule="auto"/>
        <w:ind w:left="-81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Silverman, D.F. and Propp, K.K. eds, 1990. The active interview. Beverly Hills, CA: Sage.</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line="240" w:lineRule="auto"/>
        <w:ind w:left="-81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Samson, C., 1970. Problems of information studies in history. In: S. Stone, ed. Humanities information research. Sheffield: CRUS, pp. 44-68.</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line="240" w:lineRule="auto"/>
        <w:ind w:left="-810" w:firstLine="0"/>
        <w:rPr>
          <w:rFonts w:ascii="Barlow" w:cs="Barlow" w:eastAsia="Barlow" w:hAnsi="Barlow"/>
          <w:color w:val="595959"/>
          <w:highlight w:val="white"/>
        </w:rPr>
      </w:pPr>
      <w:r w:rsidDel="00000000" w:rsidR="00000000" w:rsidRPr="00000000">
        <w:rPr>
          <w:rFonts w:ascii="Barlow" w:cs="Barlow" w:eastAsia="Barlow" w:hAnsi="Barlow"/>
          <w:color w:val="595959"/>
          <w:highlight w:val="white"/>
          <w:rtl w:val="0"/>
        </w:rPr>
        <w:t xml:space="preserve">Boughton, J.M., 2002. The Bretton Woods proposal: an indepth look. Political Science Quarterly, 42(6), pp.564-78.</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line="240" w:lineRule="auto"/>
        <w:ind w:left="-810" w:firstLine="0"/>
        <w:rPr>
          <w:rFonts w:ascii="Arnhem Pro Bln" w:cs="Arnhem Pro Bln" w:eastAsia="Arnhem Pro Bln" w:hAnsi="Arnhem Pro Bln"/>
          <w:color w:val="595959"/>
          <w:highlight w:val="white"/>
        </w:rPr>
      </w:pPr>
      <w:r w:rsidDel="00000000" w:rsidR="00000000" w:rsidRPr="00000000">
        <w:rPr>
          <w:rFonts w:ascii="Barlow" w:cs="Barlow" w:eastAsia="Barlow" w:hAnsi="Barlow"/>
          <w:color w:val="595959"/>
          <w:rtl w:val="0"/>
        </w:rPr>
        <w:t xml:space="preserve">I</w:t>
      </w:r>
      <w:r w:rsidDel="00000000" w:rsidR="00000000" w:rsidRPr="00000000">
        <w:rPr>
          <w:rFonts w:ascii="Barlow" w:cs="Barlow" w:eastAsia="Barlow" w:hAnsi="Barlow"/>
          <w:color w:val="595959"/>
          <w:highlight w:val="white"/>
          <w:rtl w:val="0"/>
        </w:rPr>
        <w:t xml:space="preserve">nternational Transport Forum, 2010. Transport Outlook 2010: The potential for innovation. [online] Available at: &lt;</w:t>
      </w:r>
      <w:hyperlink r:id="rId8">
        <w:r w:rsidDel="00000000" w:rsidR="00000000" w:rsidRPr="00000000">
          <w:rPr>
            <w:rFonts w:ascii="Barlow" w:cs="Barlow" w:eastAsia="Barlow" w:hAnsi="Barlow"/>
            <w:color w:val="595959"/>
            <w:highlight w:val="white"/>
            <w:u w:val="single"/>
            <w:rtl w:val="0"/>
          </w:rPr>
          <w:t xml:space="preserve">http://www.internationaltransportforum.org/Pub/pdf/10Outlook.pdf</w:t>
        </w:r>
      </w:hyperlink>
      <w:r w:rsidDel="00000000" w:rsidR="00000000" w:rsidRPr="00000000">
        <w:rPr>
          <w:rFonts w:ascii="Barlow" w:cs="Barlow" w:eastAsia="Barlow" w:hAnsi="Barlow"/>
          <w:color w:val="595959"/>
          <w:highlight w:val="white"/>
          <w:rtl w:val="0"/>
        </w:rPr>
        <w:t xml:space="preserve">&gt;</w:t>
      </w:r>
      <w:r w:rsidDel="00000000" w:rsidR="00000000" w:rsidRPr="00000000">
        <w:rPr>
          <w:rFonts w:ascii="Barlow" w:cs="Barlow" w:eastAsia="Barlow" w:hAnsi="Barlow"/>
          <w:color w:val="595959"/>
          <w:rtl w:val="0"/>
        </w:rPr>
        <w:br w:type="textWrapping"/>
      </w:r>
      <w:r w:rsidDel="00000000" w:rsidR="00000000" w:rsidRPr="00000000">
        <w:rPr>
          <w:rFonts w:ascii="Barlow" w:cs="Barlow" w:eastAsia="Barlow" w:hAnsi="Barlow"/>
          <w:color w:val="595959"/>
          <w:highlight w:val="white"/>
          <w:rtl w:val="0"/>
        </w:rPr>
        <w:t xml:space="preserve">[Accessed 2 September 2011].</w:t>
      </w:r>
      <w:r w:rsidDel="00000000" w:rsidR="00000000" w:rsidRPr="00000000">
        <w:rPr>
          <w:rtl w:val="0"/>
        </w:rPr>
      </w:r>
    </w:p>
    <w:p w:rsidR="00000000" w:rsidDel="00000000" w:rsidP="00000000" w:rsidRDefault="00000000" w:rsidRPr="00000000" w14:paraId="0000003C">
      <w:pPr>
        <w:spacing w:line="240" w:lineRule="auto"/>
        <w:ind w:left="-810" w:firstLine="0"/>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240" w:line="240" w:lineRule="auto"/>
        <w:ind w:left="-810" w:right="288" w:firstLine="0"/>
        <w:rPr>
          <w:rFonts w:ascii="Barlow" w:cs="Barlow" w:eastAsia="Barlow" w:hAnsi="Barlow"/>
          <w:color w:val="595959"/>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240" w:line="240" w:lineRule="auto"/>
        <w:ind w:left="-810" w:right="288" w:firstLine="0"/>
        <w:rPr>
          <w:rFonts w:ascii="Barlow" w:cs="Barlow" w:eastAsia="Barlow" w:hAnsi="Barlow"/>
          <w:color w:val="595959"/>
        </w:rPr>
      </w:pPr>
      <w:r w:rsidDel="00000000" w:rsidR="00000000" w:rsidRPr="00000000">
        <w:rPr>
          <w:rFonts w:ascii="Barlow" w:cs="Barlow" w:eastAsia="Barlow" w:hAnsi="Barlow"/>
          <w:color w:val="595959"/>
          <w:rtl w:val="0"/>
        </w:rPr>
        <w:t xml:space="preserve">The Harvard system of referencing is to be used. When making reference to an author’s work in the text, their name is followed by the year of publication of their work in brackets. If reference is made without mentioning the author in the text then both the author’s name and publication year are placed at the relevant point in the sentence or at the end of the sentence in brackets (Cormack, 1996). When more than one work is cited, these can be listed within the same bracket separated by a semi-colon and in chronological order (Cormack, 1996; Black, 2001). If page numbers are to be added, (required for quotations) this is to be done after a comma after the year followed by p. for a single page and pp. for a range of pages (Smith, 1978, pp.12-14).</w:t>
      </w:r>
    </w:p>
    <w:p w:rsidR="00000000" w:rsidDel="00000000" w:rsidP="00000000" w:rsidRDefault="00000000" w:rsidRPr="00000000" w14:paraId="0000003F">
      <w:pPr>
        <w:spacing w:line="240" w:lineRule="auto"/>
        <w:ind w:left="-810" w:firstLine="0"/>
        <w:rPr>
          <w:rFonts w:ascii="Barlow" w:cs="Barlow" w:eastAsia="Barlow" w:hAnsi="Barlow"/>
          <w:color w:val="595959"/>
        </w:rPr>
      </w:pPr>
      <w:r w:rsidDel="00000000" w:rsidR="00000000" w:rsidRPr="00000000">
        <w:rPr>
          <w:rFonts w:ascii="Barlow" w:cs="Barlow" w:eastAsia="Barlow" w:hAnsi="Barlow"/>
          <w:color w:val="595959"/>
          <w:rtl w:val="0"/>
        </w:rPr>
        <w:t xml:space="preserve">Please make sure that every reference cited in the text is also present in the reference list.</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240" w:line="240" w:lineRule="auto"/>
        <w:ind w:left="-810" w:right="289" w:firstLine="0"/>
        <w:jc w:val="both"/>
        <w:rPr>
          <w:rFonts w:ascii="Barlow" w:cs="Barlow" w:eastAsia="Barlow" w:hAnsi="Barlow"/>
          <w:sz w:val="20"/>
          <w:szCs w:val="20"/>
        </w:rPr>
      </w:pPr>
      <w:r w:rsidDel="00000000" w:rsidR="00000000" w:rsidRPr="00000000">
        <w:rPr>
          <w:rtl w:val="0"/>
        </w:rPr>
      </w:r>
    </w:p>
    <w:sectPr>
      <w:headerReference r:id="rId9" w:type="default"/>
      <w:headerReference r:id="rId10" w:type="even"/>
      <w:footerReference r:id="rId11" w:type="default"/>
      <w:footerReference r:id="rId12" w:type="even"/>
      <w:pgSz w:h="16840" w:w="11900" w:orient="portrait"/>
      <w:pgMar w:bottom="1560" w:top="1276" w:left="2268" w:right="1418"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nhem Pro Bln"/>
  <w:font w:name="Corbel">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BrownPro"/>
  <w:font w:name="Noto Sans Symbols">
    <w:embedRegular w:fontKey="{00000000-0000-0000-0000-000000000000}" r:id="rId9" w:subsetted="0"/>
    <w:embedBold w:fontKey="{00000000-0000-0000-0000-000000000000}" r:id="rId10" w:subsetted="0"/>
  </w:font>
  <w:font w:name="Barlow">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left="-720" w:right="360" w:firstLine="0"/>
      <w:rPr>
        <w:rFonts w:ascii="Barlow" w:cs="Barlow" w:eastAsia="Barlow" w:hAnsi="Barlow"/>
        <w:sz w:val="18"/>
        <w:szCs w:val="18"/>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left="-720" w:firstLine="0"/>
      <w:jc w:val="right"/>
      <w:rPr>
        <w:rFonts w:ascii="Barlow" w:cs="Barlow" w:eastAsia="Barlow" w:hAnsi="Barlow"/>
        <w:b w:val="1"/>
        <w:color w:val="f94d50"/>
      </w:rPr>
    </w:pPr>
    <w:r w:rsidDel="00000000" w:rsidR="00000000" w:rsidRPr="00000000">
      <w:rPr>
        <w:rFonts w:ascii="Barlow" w:cs="Barlow" w:eastAsia="Barlow" w:hAnsi="Barlow"/>
        <w:b w:val="1"/>
        <w:color w:val="f94d5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left="-720" w:firstLine="0"/>
      <w:rPr>
        <w:rFonts w:ascii="Barlow" w:cs="Barlow" w:eastAsia="Barlow" w:hAnsi="Barlow"/>
        <w:sz w:val="18"/>
        <w:szCs w:val="18"/>
      </w:rPr>
    </w:pPr>
    <w:r w:rsidDel="00000000" w:rsidR="00000000" w:rsidRPr="00000000">
      <w:rPr>
        <w:rFonts w:ascii="Barlow" w:cs="Barlow" w:eastAsia="Barlow" w:hAnsi="Barlow"/>
        <w:sz w:val="18"/>
        <w:szCs w:val="18"/>
        <w:rtl w:val="0"/>
      </w:rPr>
      <w:t xml:space="preserve">Title</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rFonts w:ascii="Barlow" w:cs="Barlow" w:eastAsia="Barlow" w:hAnsi="Barlow"/>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center" w:leader="none" w:pos="4320"/>
        <w:tab w:val="right" w:leader="none" w:pos="8640"/>
      </w:tabs>
      <w:spacing w:line="240" w:lineRule="auto"/>
      <w:ind w:right="360" w:firstLine="36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320"/>
        <w:tab w:val="right" w:leader="none" w:pos="8640"/>
      </w:tabs>
      <w:spacing w:line="240" w:lineRule="auto"/>
      <w:jc w:val="right"/>
      <w:rPr>
        <w:rFonts w:ascii="Arnhem Pro Bln" w:cs="Arnhem Pro Bln" w:eastAsia="Arnhem Pro Bln" w:hAnsi="Arnhem Pro Bln"/>
        <w:color w:val="da024b"/>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1228570</wp:posOffset>
          </wp:positionH>
          <wp:positionV relativeFrom="paragraph">
            <wp:posOffset>-304799</wp:posOffset>
          </wp:positionV>
          <wp:extent cx="2765107" cy="590550"/>
          <wp:effectExtent b="0" l="0" r="0" t="0"/>
          <wp:wrapSquare wrapText="bothSides" distB="0" distT="0" distL="114300" distR="114300"/>
          <wp:docPr id="1935338393" name="image3.png"/>
          <a:graphic>
            <a:graphicData uri="http://schemas.openxmlformats.org/drawingml/2006/picture">
              <pic:pic>
                <pic:nvPicPr>
                  <pic:cNvPr id="0" name="image3.png"/>
                  <pic:cNvPicPr preferRelativeResize="0"/>
                </pic:nvPicPr>
                <pic:blipFill>
                  <a:blip r:embed="rId1"/>
                  <a:srcRect b="-11125" l="2632" r="2632" t="-11125"/>
                  <a:stretch>
                    <a:fillRect/>
                  </a:stretch>
                </pic:blipFill>
                <pic:spPr>
                  <a:xfrm>
                    <a:off x="0" y="0"/>
                    <a:ext cx="2765107" cy="590550"/>
                  </a:xfrm>
                  <a:prstGeom prst="rect"/>
                  <a:ln/>
                </pic:spPr>
              </pic:pic>
            </a:graphicData>
          </a:graphic>
        </wp:anchor>
      </w:drawing>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320"/>
        <w:tab w:val="right" w:leader="none" w:pos="8640"/>
      </w:tabs>
      <w:spacing w:line="240" w:lineRule="auto"/>
      <w:jc w:val="right"/>
      <w:rPr>
        <w:rFonts w:ascii="Arnhem Pro Bln" w:cs="Arnhem Pro Bln" w:eastAsia="Arnhem Pro Bln" w:hAnsi="Arnhem Pro Bln"/>
        <w:color w:val="da024b"/>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center" w:leader="none" w:pos="4320"/>
        <w:tab w:val="right" w:leader="none" w:pos="8640"/>
      </w:tabs>
      <w:spacing w:line="240" w:lineRule="auto"/>
      <w:rPr/>
    </w:pPr>
    <w:r w:rsidDel="00000000" w:rsidR="00000000" w:rsidRPr="00000000">
      <w:rPr>
        <w:rFonts w:ascii="Arnhem Pro Bln" w:cs="Arnhem Pro Bln" w:eastAsia="Arnhem Pro Bln" w:hAnsi="Arnhem Pro Bln"/>
        <w:color w:val="da024b"/>
        <w:sz w:val="20"/>
        <w:szCs w:val="20"/>
      </w:rPr>
      <w:drawing>
        <wp:inline distB="0" distT="0" distL="114300" distR="114300">
          <wp:extent cx="5204460" cy="2278380"/>
          <wp:effectExtent b="0" l="0" r="0" t="0"/>
          <wp:docPr id="1935338395"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5204460" cy="227838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rbel" w:cs="Corbel" w:eastAsia="Corbel" w:hAnsi="Corbel"/>
        <w:color w:val="404040"/>
        <w:sz w:val="22"/>
        <w:szCs w:val="22"/>
        <w:lang w:val="en-AU"/>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480" w:line="240" w:lineRule="auto"/>
      <w:ind w:left="-142"/>
    </w:pPr>
    <w:rPr>
      <w:rFonts w:ascii="Poppins" w:cs="Poppins" w:eastAsia="Poppins" w:hAnsi="Poppins"/>
      <w:smallCaps w:val="1"/>
      <w:color w:val="2c98d4"/>
      <w:sz w:val="32"/>
      <w:szCs w:val="32"/>
    </w:rPr>
  </w:style>
  <w:style w:type="paragraph" w:styleId="Heading2">
    <w:name w:val="heading 2"/>
    <w:basedOn w:val="Normal"/>
    <w:next w:val="Normal"/>
    <w:pPr>
      <w:keepNext w:val="1"/>
      <w:keepLines w:val="1"/>
      <w:spacing w:before="200" w:lineRule="auto"/>
    </w:pPr>
    <w:rPr>
      <w:i w:val="1"/>
    </w:rPr>
  </w:style>
  <w:style w:type="paragraph" w:styleId="Heading3">
    <w:name w:val="heading 3"/>
    <w:basedOn w:val="Normal"/>
    <w:next w:val="Normal"/>
    <w:pPr>
      <w:spacing w:after="120" w:before="240" w:line="240" w:lineRule="auto"/>
      <w:ind w:left="-108"/>
    </w:pPr>
    <w:rPr>
      <w:rFonts w:ascii="Poppins" w:cs="Poppins" w:eastAsia="Poppins" w:hAnsi="Poppins"/>
      <w:smallCaps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120" w:before="240" w:line="240" w:lineRule="auto"/>
      <w:ind w:left="-108"/>
    </w:pPr>
    <w:rPr>
      <w:rFonts w:ascii="BrownPro" w:cs="BrownPro" w:eastAsia="BrownPro" w:hAnsi="BrownPro"/>
      <w:color w:val="da024b"/>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spacing w:after="120" w:before="480" w:line="240" w:lineRule="auto"/>
      <w:ind w:left="-142"/>
    </w:pPr>
    <w:rPr>
      <w:rFonts w:ascii="Poppins" w:cs="Poppins" w:eastAsia="Poppins" w:hAnsi="Poppins"/>
      <w:smallCaps w:val="1"/>
      <w:color w:val="2c98d4"/>
      <w:sz w:val="32"/>
      <w:szCs w:val="32"/>
    </w:rPr>
  </w:style>
  <w:style w:type="paragraph" w:styleId="Heading2">
    <w:name w:val="heading 2"/>
    <w:basedOn w:val="Normal"/>
    <w:next w:val="Normal"/>
    <w:pPr>
      <w:keepNext w:val="1"/>
      <w:keepLines w:val="1"/>
      <w:spacing w:before="200" w:lineRule="auto"/>
    </w:pPr>
    <w:rPr>
      <w:i w:val="1"/>
    </w:rPr>
  </w:style>
  <w:style w:type="paragraph" w:styleId="Heading3">
    <w:name w:val="heading 3"/>
    <w:basedOn w:val="Normal"/>
    <w:next w:val="Normal"/>
    <w:pPr>
      <w:spacing w:after="120" w:before="240" w:line="240" w:lineRule="auto"/>
      <w:ind w:left="-108"/>
    </w:pPr>
    <w:rPr>
      <w:rFonts w:ascii="Poppins" w:cs="Poppins" w:eastAsia="Poppins" w:hAnsi="Poppins"/>
      <w:smallCaps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120" w:before="240" w:line="240" w:lineRule="auto"/>
      <w:ind w:left="-108"/>
    </w:pPr>
    <w:rPr>
      <w:rFonts w:ascii="BrownPro" w:cs="BrownPro" w:eastAsia="BrownPro" w:hAnsi="BrownPro"/>
      <w:color w:val="da024b"/>
      <w:sz w:val="28"/>
      <w:szCs w:val="28"/>
    </w:rPr>
  </w:style>
  <w:style w:type="paragraph" w:styleId="Normal" w:default="1">
    <w:name w:val="Normal"/>
    <w:qFormat w:val="1"/>
  </w:style>
  <w:style w:type="paragraph" w:styleId="Heading1">
    <w:name w:val="heading 1"/>
    <w:basedOn w:val="Normal"/>
    <w:next w:val="Normal"/>
    <w:uiPriority w:val="9"/>
    <w:qFormat w:val="1"/>
    <w:pPr>
      <w:spacing w:after="120" w:before="480" w:line="240" w:lineRule="auto"/>
      <w:ind w:left="-142"/>
      <w:outlineLvl w:val="0"/>
    </w:pPr>
    <w:rPr>
      <w:rFonts w:ascii="Poppins" w:cs="Poppins" w:eastAsia="Poppins" w:hAnsi="Poppins"/>
      <w:smallCaps w:val="1"/>
      <w:color w:val="2c98d4"/>
      <w:sz w:val="32"/>
      <w:szCs w:val="32"/>
    </w:rPr>
  </w:style>
  <w:style w:type="paragraph" w:styleId="Heading2">
    <w:name w:val="heading 2"/>
    <w:basedOn w:val="Normal"/>
    <w:next w:val="Normal"/>
    <w:uiPriority w:val="9"/>
    <w:unhideWhenUsed w:val="1"/>
    <w:qFormat w:val="1"/>
    <w:pPr>
      <w:keepNext w:val="1"/>
      <w:keepLines w:val="1"/>
      <w:spacing w:before="200"/>
      <w:outlineLvl w:val="1"/>
    </w:pPr>
    <w:rPr>
      <w:i w:val="1"/>
    </w:rPr>
  </w:style>
  <w:style w:type="paragraph" w:styleId="Heading3">
    <w:name w:val="heading 3"/>
    <w:basedOn w:val="Normal"/>
    <w:next w:val="Normal"/>
    <w:uiPriority w:val="9"/>
    <w:unhideWhenUsed w:val="1"/>
    <w:qFormat w:val="1"/>
    <w:pPr>
      <w:spacing w:after="120" w:before="240" w:line="240" w:lineRule="auto"/>
      <w:ind w:left="-108"/>
      <w:outlineLvl w:val="2"/>
    </w:pPr>
    <w:rPr>
      <w:rFonts w:ascii="Poppins" w:cs="Poppins" w:eastAsia="Poppins" w:hAnsi="Poppins"/>
      <w:smallCaps w:val="1"/>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after="120" w:before="240" w:line="240" w:lineRule="auto"/>
      <w:ind w:left="-108"/>
    </w:pPr>
    <w:rPr>
      <w:rFonts w:ascii="BrownPro" w:cs="BrownPro" w:eastAsia="BrownPro" w:hAnsi="BrownPro"/>
      <w:color w:val="da024b"/>
      <w:sz w:val="28"/>
      <w:szCs w:val="28"/>
    </w:rPr>
  </w:style>
  <w:style w:type="paragraph" w:styleId="Subtitle">
    <w:name w:val="Subtitle"/>
    <w:basedOn w:val="Normal"/>
    <w:next w:val="Normal"/>
    <w:uiPriority w:val="11"/>
    <w:qFormat w:val="1"/>
    <w:pPr>
      <w:spacing w:after="120" w:before="240" w:line="240" w:lineRule="auto"/>
      <w:ind w:left="-108"/>
    </w:pPr>
    <w:rPr>
      <w:rFonts w:ascii="BrownPro" w:cs="BrownPro" w:eastAsia="BrownPro" w:hAnsi="BrownPro"/>
      <w:color w:val="da024b"/>
      <w:sz w:val="28"/>
      <w:szCs w:val="2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paragraph" w:styleId="Header">
    <w:name w:val="header"/>
    <w:basedOn w:val="Normal"/>
    <w:link w:val="HeaderChar"/>
    <w:uiPriority w:val="99"/>
    <w:unhideWhenUsed w:val="1"/>
    <w:rsid w:val="00F545A6"/>
    <w:pPr>
      <w:tabs>
        <w:tab w:val="center" w:pos="4513"/>
        <w:tab w:val="right" w:pos="9026"/>
      </w:tabs>
      <w:spacing w:line="240" w:lineRule="auto"/>
    </w:pPr>
  </w:style>
  <w:style w:type="character" w:styleId="HeaderChar" w:customStyle="1">
    <w:name w:val="Header Char"/>
    <w:basedOn w:val="DefaultParagraphFont"/>
    <w:link w:val="Header"/>
    <w:uiPriority w:val="99"/>
    <w:rsid w:val="00F545A6"/>
  </w:style>
  <w:style w:type="paragraph" w:styleId="Footer">
    <w:name w:val="footer"/>
    <w:basedOn w:val="Normal"/>
    <w:link w:val="FooterChar"/>
    <w:uiPriority w:val="99"/>
    <w:unhideWhenUsed w:val="1"/>
    <w:rsid w:val="00F545A6"/>
    <w:pPr>
      <w:tabs>
        <w:tab w:val="center" w:pos="4513"/>
        <w:tab w:val="right" w:pos="9026"/>
      </w:tabs>
      <w:spacing w:line="240" w:lineRule="auto"/>
    </w:pPr>
  </w:style>
  <w:style w:type="character" w:styleId="FooterChar" w:customStyle="1">
    <w:name w:val="Footer Char"/>
    <w:basedOn w:val="DefaultParagraphFont"/>
    <w:link w:val="Footer"/>
    <w:uiPriority w:val="99"/>
    <w:rsid w:val="00F545A6"/>
  </w:style>
  <w:style w:type="paragraph" w:styleId="Subtitle">
    <w:name w:val="Subtitle"/>
    <w:basedOn w:val="Normal"/>
    <w:next w:val="Normal"/>
    <w:pPr>
      <w:spacing w:after="120" w:before="240" w:line="240" w:lineRule="auto"/>
      <w:ind w:left="-108"/>
    </w:pPr>
    <w:rPr>
      <w:rFonts w:ascii="BrownPro" w:cs="BrownPro" w:eastAsia="BrownPro" w:hAnsi="BrownPro"/>
      <w:color w:val="da024b"/>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120" w:before="240" w:line="240" w:lineRule="auto"/>
      <w:ind w:left="-108"/>
    </w:pPr>
    <w:rPr>
      <w:rFonts w:ascii="BrownPro" w:cs="BrownPro" w:eastAsia="BrownPro" w:hAnsi="BrownPro"/>
      <w:color w:val="da024b"/>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internationaltransportforum.org/Pub/pdf/10Outlook.pdf"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Barlow-regular.ttf"/><Relationship Id="rId10" Type="http://schemas.openxmlformats.org/officeDocument/2006/relationships/font" Target="fonts/NotoSansSymbols-bold.ttf"/><Relationship Id="rId13" Type="http://schemas.openxmlformats.org/officeDocument/2006/relationships/font" Target="fonts/Barlow-italic.ttf"/><Relationship Id="rId12" Type="http://schemas.openxmlformats.org/officeDocument/2006/relationships/font" Target="fonts/Barlow-bold.ttf"/><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9" Type="http://schemas.openxmlformats.org/officeDocument/2006/relationships/font" Target="fonts/NotoSansSymbols-regular.ttf"/><Relationship Id="rId14" Type="http://schemas.openxmlformats.org/officeDocument/2006/relationships/font" Target="fonts/Barlow-boldItalic.ttf"/><Relationship Id="rId5" Type="http://schemas.openxmlformats.org/officeDocument/2006/relationships/font" Target="fonts/Corbel-regular.ttf"/><Relationship Id="rId6" Type="http://schemas.openxmlformats.org/officeDocument/2006/relationships/font" Target="fonts/Corbel-bold.ttf"/><Relationship Id="rId7" Type="http://schemas.openxmlformats.org/officeDocument/2006/relationships/font" Target="fonts/Corbel-italic.ttf"/><Relationship Id="rId8" Type="http://schemas.openxmlformats.org/officeDocument/2006/relationships/font" Target="fonts/Corbel-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C8o1Uto7jkx8Bz8BjaXNcPdcmg==">CgMxLjAyCGguZ2pkZ3hzMgloLjFmb2I5dGUyCWguM3pueXNoNzgAciExMUpya19hLUFucnF0N3k5Z3ZFdEQwcmUxcndPR3VBN2g=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2023-07-06T13:38:00Z</dcterms:created>
  <dc:creator>Fiona Demeur</dc:creator>
</cp:coreProperties>
</file>